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6E" w:rsidRPr="00322A0B" w:rsidRDefault="008B756E" w:rsidP="008B756E">
      <w:pPr>
        <w:jc w:val="both"/>
      </w:pPr>
      <w:r w:rsidRPr="00322A0B">
        <w:t>REPUBLIKA HRVATSKA</w:t>
      </w:r>
    </w:p>
    <w:p w:rsidR="008B756E" w:rsidRPr="00322A0B" w:rsidRDefault="008B756E" w:rsidP="008B756E">
      <w:pPr>
        <w:jc w:val="both"/>
      </w:pPr>
      <w:r w:rsidRPr="00322A0B">
        <w:t>MINISTARSTVO ZDRAVLJA</w:t>
      </w:r>
    </w:p>
    <w:p w:rsidR="008B756E" w:rsidRPr="00322A0B" w:rsidRDefault="008B756E" w:rsidP="008B756E">
      <w:pPr>
        <w:jc w:val="both"/>
      </w:pPr>
      <w:r w:rsidRPr="00322A0B">
        <w:t xml:space="preserve">Zagreb, Ksaver </w:t>
      </w:r>
      <w:smartTag w:uri="urn:schemas-microsoft-com:office:smarttags" w:element="metricconverter">
        <w:smartTagPr>
          <w:attr w:name="ProductID" w:val="200 a"/>
        </w:smartTagPr>
        <w:r w:rsidRPr="00322A0B">
          <w:t>200 a</w:t>
        </w:r>
      </w:smartTag>
    </w:p>
    <w:p w:rsidR="008B756E" w:rsidRPr="00322A0B" w:rsidRDefault="008B756E" w:rsidP="008B756E">
      <w:pPr>
        <w:jc w:val="both"/>
      </w:pPr>
      <w:r w:rsidRPr="00322A0B">
        <w:t xml:space="preserve">KLASA:   </w:t>
      </w:r>
      <w:r w:rsidR="00862BF8">
        <w:t>011-02/13-02/191</w:t>
      </w:r>
      <w:r w:rsidRPr="00322A0B">
        <w:t xml:space="preserve">  </w:t>
      </w:r>
    </w:p>
    <w:p w:rsidR="00077E9C" w:rsidRDefault="008B756E" w:rsidP="008B756E">
      <w:r w:rsidRPr="00322A0B">
        <w:t xml:space="preserve">URBROJ:  </w:t>
      </w:r>
      <w:r w:rsidR="00862BF8">
        <w:t>534-01/9-13-02</w:t>
      </w:r>
    </w:p>
    <w:p w:rsidR="008B756E" w:rsidRPr="00322A0B" w:rsidRDefault="008B756E" w:rsidP="008B756E">
      <w:r w:rsidRPr="00322A0B">
        <w:t>Zagreb</w:t>
      </w:r>
      <w:r w:rsidR="00077E9C">
        <w:t>,</w:t>
      </w:r>
      <w:r w:rsidRPr="00322A0B">
        <w:t xml:space="preserve"> </w:t>
      </w:r>
      <w:r w:rsidR="00862BF8">
        <w:t>5</w:t>
      </w:r>
      <w:r w:rsidR="00077E9C">
        <w:t>. prosinac</w:t>
      </w:r>
      <w:r w:rsidRPr="00322A0B">
        <w:t xml:space="preserve"> 201</w:t>
      </w:r>
      <w:r w:rsidR="00077E9C">
        <w:t>3</w:t>
      </w:r>
      <w:r w:rsidRPr="00322A0B">
        <w:t xml:space="preserve">. </w:t>
      </w:r>
    </w:p>
    <w:p w:rsidR="009C030A" w:rsidRDefault="00324574" w:rsidP="009C030A">
      <w:pPr>
        <w:ind w:left="360"/>
      </w:pPr>
      <w:r w:rsidRPr="00322A0B">
        <w:t>PRETHODNA PROCJENA</w:t>
      </w:r>
      <w:r w:rsidR="00F06EDE" w:rsidRPr="00322A0B">
        <w:t xml:space="preserve"> </w:t>
      </w:r>
      <w:r w:rsidRPr="00322A0B">
        <w:t>ZA</w:t>
      </w:r>
      <w:r w:rsidR="00850045">
        <w:t>:</w:t>
      </w:r>
      <w:r w:rsidR="009C030A" w:rsidRPr="0078191E">
        <w:t xml:space="preserve"> </w:t>
      </w:r>
      <w:r w:rsidR="009C030A">
        <w:t>Z</w:t>
      </w:r>
      <w:r w:rsidR="009C030A" w:rsidRPr="0078191E">
        <w:t xml:space="preserve">akon o izmjenama </w:t>
      </w:r>
      <w:r w:rsidR="009C030A">
        <w:t>Z</w:t>
      </w:r>
      <w:r w:rsidR="009C030A" w:rsidRPr="0078191E">
        <w:t xml:space="preserve">akona  o provedbi </w:t>
      </w:r>
      <w:r w:rsidR="009C030A">
        <w:t>U</w:t>
      </w:r>
      <w:r w:rsidR="009C030A" w:rsidRPr="0078191E">
        <w:t>redbe (</w:t>
      </w:r>
      <w:r w:rsidR="009C030A">
        <w:t>EU</w:t>
      </w:r>
      <w:r w:rsidR="009C030A" w:rsidRPr="0078191E">
        <w:t xml:space="preserve">) broj 528/212 </w:t>
      </w:r>
      <w:r w:rsidR="009C030A">
        <w:t>E</w:t>
      </w:r>
      <w:r w:rsidR="009C030A" w:rsidRPr="0078191E">
        <w:t>uropskog</w:t>
      </w:r>
      <w:r w:rsidR="009C030A">
        <w:t>a</w:t>
      </w:r>
      <w:r w:rsidR="009C030A" w:rsidRPr="0078191E">
        <w:t xml:space="preserve"> parlamenta i </w:t>
      </w:r>
      <w:r w:rsidR="009C030A">
        <w:t>V</w:t>
      </w:r>
      <w:r w:rsidR="009C030A" w:rsidRPr="0078191E">
        <w:t xml:space="preserve">ijeća u vezi sa stavljanjem na raspolaganje na tržištu i uporabi </w:t>
      </w:r>
      <w:proofErr w:type="spellStart"/>
      <w:r w:rsidR="009C030A" w:rsidRPr="0078191E">
        <w:t>biocidnih</w:t>
      </w:r>
      <w:proofErr w:type="spellEnd"/>
      <w:r w:rsidR="009C030A" w:rsidRPr="0078191E">
        <w:t xml:space="preserve"> proizvoda</w:t>
      </w:r>
    </w:p>
    <w:p w:rsidR="00324574" w:rsidRPr="00322A0B" w:rsidRDefault="00324574" w:rsidP="00E95104">
      <w:pPr>
        <w:ind w:left="360"/>
      </w:pPr>
      <w:r w:rsidRPr="00322A0B">
        <w:t>Ovaj Obrazac primjenjuje u postupku prethodne procjene radi utvrđivanja potrebe za provedbom postupka procjene učinaka propisa. Potreba za provedbom procjene učinaka propisa, osim u slučaju utvrđivanja financijskog praga iz članka 3. ove Uredbe, postoji obvezno i kada je na dva od 8. do 12. pitanja iz ovoga Obrasca odgovoreno sa »DA« odnosno potvrdno.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"/>
        <w:gridCol w:w="8380"/>
      </w:tblGrid>
      <w:tr w:rsidR="00324574" w:rsidRPr="00322A0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Red.br.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Ukratko, jasno i sažeto odgovorite na pitanja: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Opišite ukratko problem koji se namjerava riješiti normativnim rješenjem (izrađene teze propisa):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0EF0" w:rsidRDefault="00010EF0" w:rsidP="00010EF0">
            <w:pPr>
              <w:jc w:val="both"/>
            </w:pPr>
            <w:r>
              <w:rPr>
                <w:color w:val="000000"/>
              </w:rPr>
              <w:t xml:space="preserve">Usklađivanje sa smjernicama ekonomske i fiskalne politike za razdoblje 2014. – 2016. </w:t>
            </w:r>
            <w:r w:rsidR="00664C8F">
              <w:rPr>
                <w:color w:val="000000"/>
              </w:rPr>
              <w:t>k</w:t>
            </w:r>
            <w:r>
              <w:rPr>
                <w:color w:val="000000"/>
              </w:rPr>
              <w:t xml:space="preserve">oje je Vlada RH usvojila na </w:t>
            </w:r>
            <w:r>
              <w:t xml:space="preserve">117. sjednici, održanoj 26. rujna 2013. </w:t>
            </w:r>
            <w:r w:rsidR="00577855">
              <w:t>g</w:t>
            </w:r>
            <w:r>
              <w:t>odine. Prijedlogom zakona provodi se jedna od mjera iz navedenih smjernica pod nazivom „Transformacija Državnog inspektorata</w:t>
            </w:r>
            <w:r w:rsidR="007D27C1">
              <w:t>“</w:t>
            </w:r>
            <w:r>
              <w:t>.</w:t>
            </w:r>
            <w:r>
              <w:rPr>
                <w:color w:val="000000"/>
              </w:rPr>
              <w:t xml:space="preserve">  </w:t>
            </w:r>
          </w:p>
          <w:p w:rsidR="00324574" w:rsidRPr="00322A0B" w:rsidRDefault="00324574" w:rsidP="00010EF0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Opišite ukratko cilj koji se želi postići normativnim rješenjem (izrađene teze propisa):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10EF0" w:rsidRDefault="00010EF0" w:rsidP="00010EF0">
            <w:pPr>
              <w:rPr>
                <w:color w:val="000000"/>
              </w:rPr>
            </w:pPr>
            <w:r>
              <w:rPr>
                <w:color w:val="000000"/>
              </w:rPr>
              <w:t>Prilagodba važećeg zakonodavnog okvira vezano uz provedbu mjere utvrđene smjernicama ekonomske i fiskalne politike za razdoblje 2014. – 2016.</w:t>
            </w:r>
          </w:p>
          <w:p w:rsidR="00324574" w:rsidRPr="00322A0B" w:rsidRDefault="00324574" w:rsidP="00010EF0">
            <w:pPr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Navedite adresate na koje se problem trenutno odnosi i adresate na koje bi se mogao odnositi u budućnosti</w:t>
            </w:r>
            <w:r w:rsidRPr="00322A0B">
              <w:rPr>
                <w:rStyle w:val="kurziv1"/>
                <w:color w:val="000000"/>
              </w:rPr>
              <w:t>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(primjerice: gospodarski subjekti, organizacije civilnog društva, potrošači, dobrotvorne organizacije, umirovljenici, mladi, socijalno osjetljive skupine i sl.)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2A0B" w:rsidRPr="00322A0B" w:rsidRDefault="00DC6E18" w:rsidP="00850045">
            <w:r w:rsidRPr="00322A0B">
              <w:rPr>
                <w:rStyle w:val="kurziv1"/>
                <w:i w:val="0"/>
                <w:iCs w:val="0"/>
                <w:color w:val="000000"/>
              </w:rPr>
              <w:t>Važeći zakonodavni okvir odnosi se na Ministarstvo zdravlja</w:t>
            </w:r>
            <w:r w:rsidR="00010EF0">
              <w:rPr>
                <w:rStyle w:val="kurziv1"/>
                <w:i w:val="0"/>
                <w:iCs w:val="0"/>
                <w:color w:val="000000"/>
              </w:rPr>
              <w:t xml:space="preserve"> i na Državni inspektorat kao </w:t>
            </w:r>
            <w:r w:rsidRPr="00322A0B">
              <w:rPr>
                <w:rStyle w:val="kurziv1"/>
                <w:i w:val="0"/>
                <w:iCs w:val="0"/>
                <w:color w:val="000000"/>
              </w:rPr>
              <w:t xml:space="preserve"> nadležn</w:t>
            </w:r>
            <w:r w:rsidR="00010EF0">
              <w:rPr>
                <w:rStyle w:val="kurziv1"/>
                <w:i w:val="0"/>
                <w:iCs w:val="0"/>
                <w:color w:val="000000"/>
              </w:rPr>
              <w:t>a</w:t>
            </w:r>
            <w:r w:rsidRPr="00322A0B">
              <w:rPr>
                <w:rStyle w:val="kurziv1"/>
                <w:i w:val="0"/>
                <w:iCs w:val="0"/>
                <w:color w:val="000000"/>
              </w:rPr>
              <w:t xml:space="preserve"> tijel</w:t>
            </w:r>
            <w:r w:rsidR="00010EF0">
              <w:rPr>
                <w:rStyle w:val="kurziv1"/>
                <w:i w:val="0"/>
                <w:iCs w:val="0"/>
                <w:color w:val="000000"/>
              </w:rPr>
              <w:t>a</w:t>
            </w:r>
            <w:r w:rsidR="00752BE3" w:rsidRPr="00322A0B">
              <w:rPr>
                <w:rStyle w:val="kurziv1"/>
                <w:i w:val="0"/>
                <w:iCs w:val="0"/>
                <w:color w:val="000000"/>
              </w:rPr>
              <w:t xml:space="preserve"> i subjekt</w:t>
            </w:r>
            <w:r w:rsidR="00850045">
              <w:rPr>
                <w:rStyle w:val="kurziv1"/>
                <w:i w:val="0"/>
                <w:iCs w:val="0"/>
                <w:color w:val="000000"/>
              </w:rPr>
              <w:t>e</w:t>
            </w:r>
            <w:r w:rsidR="00752BE3" w:rsidRPr="00322A0B">
              <w:rPr>
                <w:rStyle w:val="kurziv1"/>
                <w:i w:val="0"/>
                <w:iCs w:val="0"/>
                <w:color w:val="000000"/>
              </w:rPr>
              <w:t xml:space="preserve"> u poslovanju s</w:t>
            </w:r>
            <w:r w:rsidR="00850045">
              <w:rPr>
                <w:rStyle w:val="kurziv1"/>
                <w:i w:val="0"/>
                <w:iCs w:val="0"/>
                <w:color w:val="000000"/>
              </w:rPr>
              <w:t xml:space="preserve"> </w:t>
            </w:r>
            <w:proofErr w:type="spellStart"/>
            <w:r w:rsidR="007D27C1">
              <w:rPr>
                <w:rStyle w:val="kurziv1"/>
                <w:i w:val="0"/>
                <w:iCs w:val="0"/>
                <w:color w:val="000000"/>
              </w:rPr>
              <w:t>biocidnim</w:t>
            </w:r>
            <w:proofErr w:type="spellEnd"/>
            <w:r w:rsidR="007D27C1">
              <w:rPr>
                <w:rStyle w:val="kurziv1"/>
                <w:i w:val="0"/>
                <w:iCs w:val="0"/>
                <w:color w:val="000000"/>
              </w:rPr>
              <w:t xml:space="preserve"> proizvodima</w:t>
            </w:r>
            <w:r w:rsidR="00577855">
              <w:t>.</w:t>
            </w:r>
          </w:p>
          <w:p w:rsidR="009B75BA" w:rsidRDefault="009B75BA" w:rsidP="00850045"/>
          <w:p w:rsidR="00324574" w:rsidRPr="00322A0B" w:rsidRDefault="00DC6E18" w:rsidP="007D27C1">
            <w:pPr>
              <w:rPr>
                <w:color w:val="000000"/>
              </w:rPr>
            </w:pPr>
            <w:r w:rsidRPr="00322A0B">
              <w:rPr>
                <w:rStyle w:val="kurziv1"/>
                <w:i w:val="0"/>
                <w:iCs w:val="0"/>
                <w:color w:val="000000"/>
              </w:rPr>
              <w:t>Zakonski prijedlog u jednakoj mjeri se odnosi na Ministarstvo zdravlja, kao nadležno t</w:t>
            </w:r>
            <w:r w:rsidR="000D4242" w:rsidRPr="00322A0B">
              <w:rPr>
                <w:rStyle w:val="kurziv1"/>
                <w:i w:val="0"/>
                <w:iCs w:val="0"/>
                <w:color w:val="000000"/>
              </w:rPr>
              <w:t>ijelo</w:t>
            </w:r>
            <w:r w:rsidR="00752BE3" w:rsidRPr="00322A0B">
              <w:rPr>
                <w:rStyle w:val="kurziv1"/>
                <w:i w:val="0"/>
                <w:iCs w:val="0"/>
                <w:color w:val="000000"/>
              </w:rPr>
              <w:t xml:space="preserve"> i </w:t>
            </w:r>
            <w:r w:rsidR="00D40B4A" w:rsidRPr="00322A0B">
              <w:rPr>
                <w:rStyle w:val="kurziv1"/>
                <w:i w:val="0"/>
                <w:iCs w:val="0"/>
                <w:color w:val="000000"/>
              </w:rPr>
              <w:t>subjekt</w:t>
            </w:r>
            <w:r w:rsidR="00850045">
              <w:rPr>
                <w:rStyle w:val="kurziv1"/>
                <w:i w:val="0"/>
                <w:iCs w:val="0"/>
                <w:color w:val="000000"/>
              </w:rPr>
              <w:t>e</w:t>
            </w:r>
            <w:r w:rsidR="00D40B4A" w:rsidRPr="00322A0B">
              <w:rPr>
                <w:rStyle w:val="kurziv1"/>
                <w:i w:val="0"/>
                <w:iCs w:val="0"/>
                <w:color w:val="000000"/>
              </w:rPr>
              <w:t xml:space="preserve"> u poslovanju s</w:t>
            </w:r>
            <w:r w:rsidR="00850045">
              <w:rPr>
                <w:rStyle w:val="kurziv1"/>
                <w:i w:val="0"/>
                <w:iCs w:val="0"/>
                <w:color w:val="000000"/>
              </w:rPr>
              <w:t xml:space="preserve"> </w:t>
            </w:r>
            <w:r w:rsidR="00577855">
              <w:rPr>
                <w:rStyle w:val="kurziv1"/>
                <w:i w:val="0"/>
                <w:iCs w:val="0"/>
                <w:color w:val="000000"/>
              </w:rPr>
              <w:t xml:space="preserve"> </w:t>
            </w:r>
            <w:proofErr w:type="spellStart"/>
            <w:r w:rsidR="007D27C1">
              <w:rPr>
                <w:rStyle w:val="kurziv1"/>
                <w:i w:val="0"/>
                <w:iCs w:val="0"/>
                <w:color w:val="000000"/>
              </w:rPr>
              <w:t>biocidnim</w:t>
            </w:r>
            <w:proofErr w:type="spellEnd"/>
            <w:r w:rsidR="007D27C1">
              <w:rPr>
                <w:rStyle w:val="kurziv1"/>
                <w:i w:val="0"/>
                <w:iCs w:val="0"/>
                <w:color w:val="000000"/>
              </w:rPr>
              <w:t xml:space="preserve"> proizvodima</w:t>
            </w:r>
            <w:r w:rsidR="00664C8F">
              <w:t>.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Objasnite ukratko normativno rješenje (izrađene teze propisa) i utvrdite jedno nenormativno rješenje kojim bi se također mogao postići cilj.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 nenormativnog rješenja: edukacija i informiranje, sporazumi udruženja, industrija, kodeksi udruga i drugih interesnih udruženja, dobrovoljni dogovor predstavnika tržišta, standardi, trgovačke uzance i sl.)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Normativno rješenje (izrađene teze propisa):</w:t>
            </w:r>
            <w:r w:rsidR="00850045">
              <w:rPr>
                <w:color w:val="000000"/>
              </w:rPr>
              <w:t xml:space="preserve"> teze su priložene ovom obrascu</w:t>
            </w:r>
          </w:p>
          <w:p w:rsidR="00324574" w:rsidRPr="00322A0B" w:rsidRDefault="00324574" w:rsidP="00664C8F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Nenormativno rješenje:</w:t>
            </w:r>
            <w:r w:rsidR="00850045">
              <w:rPr>
                <w:color w:val="000000"/>
              </w:rPr>
              <w:t xml:space="preserve"> Pravovremeno informiranje subjekata u poslovanju s </w:t>
            </w:r>
            <w:r w:rsidR="00577855">
              <w:rPr>
                <w:rStyle w:val="kurziv1"/>
                <w:i w:val="0"/>
                <w:iCs w:val="0"/>
                <w:color w:val="000000"/>
              </w:rPr>
              <w:t xml:space="preserve"> </w:t>
            </w:r>
            <w:proofErr w:type="spellStart"/>
            <w:r w:rsidR="007D27C1">
              <w:rPr>
                <w:rStyle w:val="kurziv1"/>
                <w:i w:val="0"/>
                <w:iCs w:val="0"/>
                <w:color w:val="000000"/>
              </w:rPr>
              <w:t>biocidnim</w:t>
            </w:r>
            <w:proofErr w:type="spellEnd"/>
            <w:r w:rsidR="007D27C1">
              <w:rPr>
                <w:rStyle w:val="kurziv1"/>
                <w:i w:val="0"/>
                <w:iCs w:val="0"/>
                <w:color w:val="000000"/>
              </w:rPr>
              <w:t xml:space="preserve"> proizvodima</w:t>
            </w:r>
            <w:r w:rsidR="003C1908">
              <w:rPr>
                <w:color w:val="000000"/>
              </w:rPr>
              <w:t xml:space="preserve"> o promjenama nadležnih tijela za provedbu zakona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Odredite vremenski okvir za rješavanje problema i postizanje navedenog cilja te ukratko objasnite moguće prepreke, rizike u rješavanju problema.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(primjerice: potrebna financijska sredstva, raspoloživi resursi, koordinacija tijela u provedbi, različiti pristup rješavanju problema od strane adresata propisa, dionika, manjak podrške dionika, neusklađenost zakonodavstva, dodatni administrativni postupci, informatička podrška i sl.)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C2D0A" w:rsidRPr="00322A0B" w:rsidRDefault="00C97A19" w:rsidP="00850045">
            <w:r>
              <w:rPr>
                <w:color w:val="000000"/>
              </w:rPr>
              <w:t xml:space="preserve">Pravovremena </w:t>
            </w:r>
            <w:r w:rsidR="003C1908">
              <w:rPr>
                <w:color w:val="000000"/>
              </w:rPr>
              <w:t xml:space="preserve">prilagodba </w:t>
            </w:r>
            <w:r>
              <w:rPr>
                <w:color w:val="000000"/>
              </w:rPr>
              <w:t xml:space="preserve">odredbi važećeg zakonodavstva temeljem </w:t>
            </w:r>
            <w:r w:rsidR="003C1908">
              <w:rPr>
                <w:color w:val="000000"/>
              </w:rPr>
              <w:t xml:space="preserve">mjere utvrđene u smjernicama ekonomske i </w:t>
            </w:r>
            <w:r>
              <w:rPr>
                <w:color w:val="000000"/>
              </w:rPr>
              <w:t xml:space="preserve">analize </w:t>
            </w:r>
            <w:r w:rsidR="003C1908">
              <w:rPr>
                <w:color w:val="000000"/>
              </w:rPr>
              <w:t xml:space="preserve">i fiskalne politike za razdoblje 2014. – 2016. </w:t>
            </w:r>
          </w:p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</w:tbl>
    <w:p w:rsidR="00324574" w:rsidRPr="00322A0B" w:rsidRDefault="00324574" w:rsidP="00324574">
      <w:pPr>
        <w:jc w:val="both"/>
        <w:rPr>
          <w:vanish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"/>
        <w:gridCol w:w="7725"/>
        <w:gridCol w:w="537"/>
        <w:gridCol w:w="525"/>
      </w:tblGrid>
      <w:tr w:rsidR="00324574" w:rsidRPr="00322A0B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Na sljedeća pitanja potrebno je odgovoriti sa »DA« odnosno »NE«, uz obvezni sažeti pisani osvrt.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DA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Da li normativno rješenje (izrađene teze propisa) zahtijeva izmjenu važećeg zakonodavstva?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Ako »DA«, navedite važeće zakonodavstvo, izravno povezano s ciljem koje će se morati mijenjati, uključujući podzakonske akte.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Ukoliko postoji obveza usklađivanja hrvatskog zakonodavstva sa zakonodavstvom EU u tom području ili ukoliko postoji obveza provedbe međunarodnog ugovora za RH navedite propise koji se moraju usvojiti</w:t>
            </w:r>
            <w:r w:rsidRPr="00322A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DC6E18">
            <w:pPr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Hoće li navedeno normativno rješenje imati značajan financijski učinak u barem jednom sektoru/području i u kojem? Da li utječe na tržišno natjecanje? Ukratko navedite kakvi se učinci očekuju.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(primjerice: veći financijski teret za gospodarske subjekte zbog troška prilagodbe zakonodavstvu i standardima; viši operativni troškovi; teži način kreditiranja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DC6E18">
            <w:pPr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Hoće li navedeno normativno rješenje imati učinak na državni proračun odnosno proračune jedinica lokalne i područne (regionalne) samouprave? Ukratko navedite kakvi se učinci očekuju.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(primjerice: potreba za dodatnim sredstvima u proračunu za provedbu; sredstva za edukaciju službenika za nove ovlasti; sredstva za nabavu opreme; osiguranje transfera; osiguranje poticaja; sredstava za nove administrativne postupke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DC6E18">
            <w:pPr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Hoće li navedeno normativno rješenje imati značajan učinak na socijalno osjetljive skupine, socijalni status građana, interesne skupine u društvu odnosno društvo u cjelini? Ukratko navedite kakvi se učinci očekuju.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(primjerice: status socijalnih prava građana; promjene naknada; status građana u odnosu na kupovnu moć; socijalna uključenost građana; zaštita posebnih skupina ljudi, ravnopravnost spolova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DC6E18">
            <w:pPr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Hoće li navedeno normativno rješenje imati značajan učinak na okoliš, održivi razvitak i s tim u svezi na zdravlje ljudi? Ukratko navedite kakvi se učinci očekuju.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(primjerice: utjecaj na ispuštanje stakleničkih plinova, utjecaj na šume, na gospodarenje otpadom, na biljni i životinjski svijet, na zaštitu voda, na zaštitu tla, na zaštitu kulturne baštine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DC6E18">
            <w:pPr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Hoće li navedeno normativno rješenje zahtijevati provedbu administrativnih i upravnih postupaka vezano za adresate i s kojim ciljem? Hoće li navedena rješenja dodatno povećati administrativne prepreke za poslovanje? Ukratko navedite kakvi se učinci očekuju.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(</w:t>
            </w:r>
            <w:r w:rsidRPr="00322A0B">
              <w:rPr>
                <w:rStyle w:val="kurziv1"/>
                <w:color w:val="000000"/>
              </w:rPr>
              <w:t>primjerice: dodjela ovlaštenja; utvrđivanje prava i/ili obveza posebnim upravnim aktom; provedba upravnog/inspekcijskog nadzora; pribavljanje posebnih dozvola, rješenja, suglasnosti; povećanje ili uvođenje nove administrativne tarife; izmjene administrativnog postupka i sl.)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DC6E18">
            <w:pPr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850045" w:rsidRDefault="00324574">
            <w:pPr>
              <w:pStyle w:val="t-9-8-bez-uvl"/>
              <w:jc w:val="both"/>
            </w:pPr>
            <w:r w:rsidRPr="00850045">
              <w:t>Hoće li za postizanje cilja biti nužan povezani rad više tijela državne uprave odnosno tijela lokalne i područne (regionalne) samouprave? Ukratko navedite tijela od kojih se očekuje povezani rad.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8500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Imate li saznanja da li je isti problem postojao i na koji način je riješen u zakonodavstvu zemalja Europske unije odnosno trećih zemalja? – navedite primjere.</w:t>
            </w:r>
          </w:p>
          <w:p w:rsidR="00324574" w:rsidRPr="00322A0B" w:rsidRDefault="00324574">
            <w:pPr>
              <w:pStyle w:val="t-9-8-bez-uvl"/>
              <w:jc w:val="both"/>
              <w:rPr>
                <w:color w:val="000000"/>
              </w:rPr>
            </w:pPr>
            <w:r w:rsidRPr="00322A0B">
              <w:rPr>
                <w:rStyle w:val="kurziv1"/>
                <w:color w:val="000000"/>
              </w:rPr>
              <w:t>(primjerice: poticanje malog gospodarstva; različito rješavanje ambalažnog otpada; fleksibilnost radnog zakonodavstva; rad na nepuno radno vrijeme; pojednostavljenje administrativnog postupka; smanjenje oboljelih od malignih bolesti; maloljetnička delikvencija i dr.)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DC6E18">
            <w:pPr>
              <w:jc w:val="both"/>
              <w:rPr>
                <w:color w:val="000000"/>
              </w:rPr>
            </w:pPr>
            <w:r w:rsidRPr="00322A0B">
              <w:rPr>
                <w:color w:val="000000"/>
              </w:rPr>
              <w:t>NE</w:t>
            </w:r>
          </w:p>
        </w:tc>
      </w:tr>
      <w:tr w:rsidR="00324574" w:rsidRPr="00322A0B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324574" w:rsidRPr="00322A0B" w:rsidRDefault="00324574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24574" w:rsidRPr="00322A0B" w:rsidRDefault="00324574">
            <w:pPr>
              <w:jc w:val="both"/>
              <w:rPr>
                <w:color w:val="000000"/>
              </w:rPr>
            </w:pPr>
          </w:p>
        </w:tc>
      </w:tr>
    </w:tbl>
    <w:p w:rsidR="00862BF8" w:rsidRDefault="00324574" w:rsidP="00862BF8">
      <w:pPr>
        <w:spacing w:before="100" w:beforeAutospacing="1" w:after="100" w:afterAutospacing="1"/>
      </w:pPr>
      <w:r w:rsidRPr="00322A0B">
        <w:rPr>
          <w:color w:val="000000"/>
        </w:rPr>
        <w:t>Teze o sadržaju propisa</w:t>
      </w:r>
      <w:r w:rsidR="00862BF8">
        <w:rPr>
          <w:color w:val="000000"/>
        </w:rPr>
        <w:t xml:space="preserve"> u privitku</w:t>
      </w:r>
      <w:r w:rsidR="00862BF8">
        <w:t xml:space="preserve"> .</w:t>
      </w:r>
    </w:p>
    <w:p w:rsidR="00862BF8" w:rsidRDefault="00862BF8" w:rsidP="00862BF8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       MINISTAR</w:t>
      </w:r>
    </w:p>
    <w:p w:rsidR="00862BF8" w:rsidRDefault="00862BF8" w:rsidP="00862BF8">
      <w:pPr>
        <w:spacing w:before="100" w:beforeAutospacing="1" w:after="100" w:afterAutospacing="1"/>
      </w:pPr>
    </w:p>
    <w:p w:rsidR="00790913" w:rsidRPr="00322A0B" w:rsidRDefault="00862BF8" w:rsidP="00862BF8">
      <w:pPr>
        <w:spacing w:before="100" w:beforeAutospacing="1" w:after="100" w:afterAutospacing="1"/>
        <w:rPr>
          <w:bCs/>
          <w:color w:val="000000"/>
        </w:rPr>
      </w:pPr>
      <w:r>
        <w:t xml:space="preserve">                                                                                               Prof.dr.sc.Rajko Ostojić, dr. med.</w:t>
      </w:r>
    </w:p>
    <w:p w:rsidR="00790913" w:rsidRPr="00322A0B" w:rsidRDefault="00790913" w:rsidP="00324574">
      <w:pPr>
        <w:pStyle w:val="prilog"/>
        <w:jc w:val="center"/>
        <w:rPr>
          <w:bCs/>
          <w:color w:val="000000"/>
        </w:rPr>
      </w:pPr>
    </w:p>
    <w:p w:rsidR="00790913" w:rsidRPr="00322A0B" w:rsidRDefault="00790913" w:rsidP="00324574">
      <w:pPr>
        <w:pStyle w:val="prilog"/>
        <w:jc w:val="center"/>
        <w:rPr>
          <w:bCs/>
          <w:color w:val="000000"/>
        </w:rPr>
      </w:pPr>
    </w:p>
    <w:p w:rsidR="00790913" w:rsidRPr="00322A0B" w:rsidRDefault="00790913" w:rsidP="00324574">
      <w:pPr>
        <w:pStyle w:val="prilog"/>
        <w:jc w:val="center"/>
        <w:rPr>
          <w:bCs/>
          <w:color w:val="000000"/>
        </w:rPr>
      </w:pPr>
    </w:p>
    <w:p w:rsidR="00790913" w:rsidRPr="00322A0B" w:rsidRDefault="00790913" w:rsidP="00324574">
      <w:pPr>
        <w:pStyle w:val="prilog"/>
        <w:jc w:val="center"/>
        <w:rPr>
          <w:bCs/>
          <w:color w:val="000000"/>
        </w:rPr>
      </w:pPr>
    </w:p>
    <w:sectPr w:rsidR="00790913" w:rsidRPr="00322A0B" w:rsidSect="00862BF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4B6D"/>
    <w:multiLevelType w:val="hybridMultilevel"/>
    <w:tmpl w:val="D7F0A01C"/>
    <w:lvl w:ilvl="0" w:tplc="999A3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74"/>
    <w:rsid w:val="0000240F"/>
    <w:rsid w:val="000071DA"/>
    <w:rsid w:val="00010EF0"/>
    <w:rsid w:val="00010F38"/>
    <w:rsid w:val="00016099"/>
    <w:rsid w:val="00021B94"/>
    <w:rsid w:val="00026D3F"/>
    <w:rsid w:val="00033A6F"/>
    <w:rsid w:val="00036EB1"/>
    <w:rsid w:val="00042E56"/>
    <w:rsid w:val="00044B66"/>
    <w:rsid w:val="00051957"/>
    <w:rsid w:val="00057A0F"/>
    <w:rsid w:val="000648AC"/>
    <w:rsid w:val="00067BF2"/>
    <w:rsid w:val="00072492"/>
    <w:rsid w:val="00075DE0"/>
    <w:rsid w:val="00077E9C"/>
    <w:rsid w:val="00080AA9"/>
    <w:rsid w:val="000836B8"/>
    <w:rsid w:val="00086336"/>
    <w:rsid w:val="000910E5"/>
    <w:rsid w:val="000979F2"/>
    <w:rsid w:val="000A1E99"/>
    <w:rsid w:val="000A2B6E"/>
    <w:rsid w:val="000A4470"/>
    <w:rsid w:val="000A7CF8"/>
    <w:rsid w:val="000A7D43"/>
    <w:rsid w:val="000B2C97"/>
    <w:rsid w:val="000B3571"/>
    <w:rsid w:val="000C1109"/>
    <w:rsid w:val="000C6C27"/>
    <w:rsid w:val="000D4242"/>
    <w:rsid w:val="00101916"/>
    <w:rsid w:val="00103822"/>
    <w:rsid w:val="00116753"/>
    <w:rsid w:val="00132C6C"/>
    <w:rsid w:val="00166F8D"/>
    <w:rsid w:val="00171491"/>
    <w:rsid w:val="00175BE4"/>
    <w:rsid w:val="00176701"/>
    <w:rsid w:val="00181759"/>
    <w:rsid w:val="00183278"/>
    <w:rsid w:val="00184AD2"/>
    <w:rsid w:val="0019056E"/>
    <w:rsid w:val="00196DDA"/>
    <w:rsid w:val="001A0CC6"/>
    <w:rsid w:val="001A26E3"/>
    <w:rsid w:val="001B5441"/>
    <w:rsid w:val="001B76DB"/>
    <w:rsid w:val="001D772A"/>
    <w:rsid w:val="001E089D"/>
    <w:rsid w:val="001F16D3"/>
    <w:rsid w:val="001F4CB1"/>
    <w:rsid w:val="002154CA"/>
    <w:rsid w:val="0022472E"/>
    <w:rsid w:val="00224863"/>
    <w:rsid w:val="00227479"/>
    <w:rsid w:val="002324AD"/>
    <w:rsid w:val="002622A3"/>
    <w:rsid w:val="00270277"/>
    <w:rsid w:val="00270762"/>
    <w:rsid w:val="00283D49"/>
    <w:rsid w:val="00284654"/>
    <w:rsid w:val="002948AD"/>
    <w:rsid w:val="002A119B"/>
    <w:rsid w:val="002A62D1"/>
    <w:rsid w:val="002B0511"/>
    <w:rsid w:val="002C3FCB"/>
    <w:rsid w:val="002C4BB3"/>
    <w:rsid w:val="002D24A5"/>
    <w:rsid w:val="002D4713"/>
    <w:rsid w:val="002E2BE8"/>
    <w:rsid w:val="002F1618"/>
    <w:rsid w:val="003128A5"/>
    <w:rsid w:val="00322A0B"/>
    <w:rsid w:val="00324574"/>
    <w:rsid w:val="003322E6"/>
    <w:rsid w:val="00334BA4"/>
    <w:rsid w:val="00334FC3"/>
    <w:rsid w:val="00337E2D"/>
    <w:rsid w:val="003409BC"/>
    <w:rsid w:val="00344FF0"/>
    <w:rsid w:val="00347DAC"/>
    <w:rsid w:val="00350649"/>
    <w:rsid w:val="00360E39"/>
    <w:rsid w:val="0036100B"/>
    <w:rsid w:val="00362E0F"/>
    <w:rsid w:val="00366FD4"/>
    <w:rsid w:val="003863E4"/>
    <w:rsid w:val="003938EA"/>
    <w:rsid w:val="00396587"/>
    <w:rsid w:val="003A38A5"/>
    <w:rsid w:val="003B342E"/>
    <w:rsid w:val="003B66B2"/>
    <w:rsid w:val="003C1908"/>
    <w:rsid w:val="003C6690"/>
    <w:rsid w:val="003C67B8"/>
    <w:rsid w:val="003D150D"/>
    <w:rsid w:val="003D20A2"/>
    <w:rsid w:val="003D5987"/>
    <w:rsid w:val="003E1552"/>
    <w:rsid w:val="00407AE2"/>
    <w:rsid w:val="0041717C"/>
    <w:rsid w:val="00417ED1"/>
    <w:rsid w:val="004208E1"/>
    <w:rsid w:val="00436137"/>
    <w:rsid w:val="00445FDB"/>
    <w:rsid w:val="0045192E"/>
    <w:rsid w:val="004560B8"/>
    <w:rsid w:val="00461F06"/>
    <w:rsid w:val="0046457B"/>
    <w:rsid w:val="004756B0"/>
    <w:rsid w:val="00477A7F"/>
    <w:rsid w:val="00492CED"/>
    <w:rsid w:val="004B7BC3"/>
    <w:rsid w:val="004C6B72"/>
    <w:rsid w:val="004D4588"/>
    <w:rsid w:val="004E70C8"/>
    <w:rsid w:val="004F7170"/>
    <w:rsid w:val="00501B86"/>
    <w:rsid w:val="0050666D"/>
    <w:rsid w:val="0051252B"/>
    <w:rsid w:val="00515C19"/>
    <w:rsid w:val="005272A6"/>
    <w:rsid w:val="0052734B"/>
    <w:rsid w:val="0053015C"/>
    <w:rsid w:val="0054025A"/>
    <w:rsid w:val="00545337"/>
    <w:rsid w:val="00545539"/>
    <w:rsid w:val="00547479"/>
    <w:rsid w:val="005614FD"/>
    <w:rsid w:val="00564CDF"/>
    <w:rsid w:val="00577855"/>
    <w:rsid w:val="005810A9"/>
    <w:rsid w:val="005C0D1D"/>
    <w:rsid w:val="005D733F"/>
    <w:rsid w:val="005E30F4"/>
    <w:rsid w:val="005E7EB2"/>
    <w:rsid w:val="005F0BD5"/>
    <w:rsid w:val="00605766"/>
    <w:rsid w:val="00611307"/>
    <w:rsid w:val="006131E8"/>
    <w:rsid w:val="00617E98"/>
    <w:rsid w:val="00631029"/>
    <w:rsid w:val="00636607"/>
    <w:rsid w:val="0064225D"/>
    <w:rsid w:val="00664C8F"/>
    <w:rsid w:val="00664E9A"/>
    <w:rsid w:val="00667A3D"/>
    <w:rsid w:val="00677150"/>
    <w:rsid w:val="00680798"/>
    <w:rsid w:val="00697BD1"/>
    <w:rsid w:val="006A184D"/>
    <w:rsid w:val="006A5670"/>
    <w:rsid w:val="006C4850"/>
    <w:rsid w:val="006E3DA8"/>
    <w:rsid w:val="006F1858"/>
    <w:rsid w:val="00714332"/>
    <w:rsid w:val="00715230"/>
    <w:rsid w:val="0072537E"/>
    <w:rsid w:val="00726833"/>
    <w:rsid w:val="00750F63"/>
    <w:rsid w:val="00752BE3"/>
    <w:rsid w:val="00755BB8"/>
    <w:rsid w:val="0076211F"/>
    <w:rsid w:val="00765AF3"/>
    <w:rsid w:val="00780674"/>
    <w:rsid w:val="00790913"/>
    <w:rsid w:val="007912AB"/>
    <w:rsid w:val="00791846"/>
    <w:rsid w:val="00794CF1"/>
    <w:rsid w:val="007955F7"/>
    <w:rsid w:val="007A5445"/>
    <w:rsid w:val="007B6F60"/>
    <w:rsid w:val="007D27C1"/>
    <w:rsid w:val="007F1A44"/>
    <w:rsid w:val="007F6913"/>
    <w:rsid w:val="00804FBE"/>
    <w:rsid w:val="008063D0"/>
    <w:rsid w:val="00826E4E"/>
    <w:rsid w:val="008417A3"/>
    <w:rsid w:val="00845CBC"/>
    <w:rsid w:val="00850045"/>
    <w:rsid w:val="00855394"/>
    <w:rsid w:val="00862BF8"/>
    <w:rsid w:val="008714BB"/>
    <w:rsid w:val="00885812"/>
    <w:rsid w:val="00885B75"/>
    <w:rsid w:val="008B372E"/>
    <w:rsid w:val="008B756E"/>
    <w:rsid w:val="008C0538"/>
    <w:rsid w:val="008D2125"/>
    <w:rsid w:val="008E4EC2"/>
    <w:rsid w:val="008F0876"/>
    <w:rsid w:val="008F4BE3"/>
    <w:rsid w:val="0090016A"/>
    <w:rsid w:val="00917AF6"/>
    <w:rsid w:val="0095587A"/>
    <w:rsid w:val="00963683"/>
    <w:rsid w:val="0097344F"/>
    <w:rsid w:val="009759B8"/>
    <w:rsid w:val="00995034"/>
    <w:rsid w:val="009A34A6"/>
    <w:rsid w:val="009B75BA"/>
    <w:rsid w:val="009C030A"/>
    <w:rsid w:val="009C1EE6"/>
    <w:rsid w:val="009C4E82"/>
    <w:rsid w:val="009C68B3"/>
    <w:rsid w:val="009D0A1F"/>
    <w:rsid w:val="009D0CCB"/>
    <w:rsid w:val="00A05F93"/>
    <w:rsid w:val="00A061EC"/>
    <w:rsid w:val="00A07F05"/>
    <w:rsid w:val="00A2350A"/>
    <w:rsid w:val="00A32375"/>
    <w:rsid w:val="00A33F59"/>
    <w:rsid w:val="00A37924"/>
    <w:rsid w:val="00A408DA"/>
    <w:rsid w:val="00A40F18"/>
    <w:rsid w:val="00A616F8"/>
    <w:rsid w:val="00A711CC"/>
    <w:rsid w:val="00A84C9E"/>
    <w:rsid w:val="00A92D0F"/>
    <w:rsid w:val="00A962AB"/>
    <w:rsid w:val="00AA27DB"/>
    <w:rsid w:val="00AA5A4B"/>
    <w:rsid w:val="00AB0ACC"/>
    <w:rsid w:val="00AB656C"/>
    <w:rsid w:val="00AC2BF4"/>
    <w:rsid w:val="00AD1279"/>
    <w:rsid w:val="00AE196A"/>
    <w:rsid w:val="00AE2661"/>
    <w:rsid w:val="00AE4FC8"/>
    <w:rsid w:val="00AF54C2"/>
    <w:rsid w:val="00B02C81"/>
    <w:rsid w:val="00B048E1"/>
    <w:rsid w:val="00B14E82"/>
    <w:rsid w:val="00B17A6B"/>
    <w:rsid w:val="00B23BAC"/>
    <w:rsid w:val="00B27C99"/>
    <w:rsid w:val="00B420CB"/>
    <w:rsid w:val="00B4283A"/>
    <w:rsid w:val="00B551B9"/>
    <w:rsid w:val="00B578E9"/>
    <w:rsid w:val="00B63AB1"/>
    <w:rsid w:val="00B64BDA"/>
    <w:rsid w:val="00B848CF"/>
    <w:rsid w:val="00B851B9"/>
    <w:rsid w:val="00BB2BFE"/>
    <w:rsid w:val="00BB751F"/>
    <w:rsid w:val="00BC78B7"/>
    <w:rsid w:val="00BD4C27"/>
    <w:rsid w:val="00BE45B3"/>
    <w:rsid w:val="00C01BD2"/>
    <w:rsid w:val="00C06159"/>
    <w:rsid w:val="00C16D21"/>
    <w:rsid w:val="00C232DA"/>
    <w:rsid w:val="00C262E3"/>
    <w:rsid w:val="00C3052C"/>
    <w:rsid w:val="00C31794"/>
    <w:rsid w:val="00C34D54"/>
    <w:rsid w:val="00C37D58"/>
    <w:rsid w:val="00C57231"/>
    <w:rsid w:val="00C74F8F"/>
    <w:rsid w:val="00C80628"/>
    <w:rsid w:val="00C975B5"/>
    <w:rsid w:val="00C97A19"/>
    <w:rsid w:val="00CB0DF8"/>
    <w:rsid w:val="00CB3056"/>
    <w:rsid w:val="00CB472B"/>
    <w:rsid w:val="00CC2D0A"/>
    <w:rsid w:val="00CC7EBD"/>
    <w:rsid w:val="00CD15DC"/>
    <w:rsid w:val="00CD3722"/>
    <w:rsid w:val="00CD5382"/>
    <w:rsid w:val="00CD728D"/>
    <w:rsid w:val="00CE1074"/>
    <w:rsid w:val="00CE3F8B"/>
    <w:rsid w:val="00D07959"/>
    <w:rsid w:val="00D177A5"/>
    <w:rsid w:val="00D23EEF"/>
    <w:rsid w:val="00D32FEC"/>
    <w:rsid w:val="00D40001"/>
    <w:rsid w:val="00D40B4A"/>
    <w:rsid w:val="00D508FF"/>
    <w:rsid w:val="00D51198"/>
    <w:rsid w:val="00D61097"/>
    <w:rsid w:val="00D6590D"/>
    <w:rsid w:val="00D65FAD"/>
    <w:rsid w:val="00D720BB"/>
    <w:rsid w:val="00D72ABF"/>
    <w:rsid w:val="00D7401F"/>
    <w:rsid w:val="00D7470B"/>
    <w:rsid w:val="00D858B8"/>
    <w:rsid w:val="00D866DB"/>
    <w:rsid w:val="00D94303"/>
    <w:rsid w:val="00D94508"/>
    <w:rsid w:val="00D95359"/>
    <w:rsid w:val="00DA3066"/>
    <w:rsid w:val="00DA3D33"/>
    <w:rsid w:val="00DC6E18"/>
    <w:rsid w:val="00DE07D5"/>
    <w:rsid w:val="00DE22E8"/>
    <w:rsid w:val="00DF09FC"/>
    <w:rsid w:val="00DF1672"/>
    <w:rsid w:val="00DF3E64"/>
    <w:rsid w:val="00E00122"/>
    <w:rsid w:val="00E00875"/>
    <w:rsid w:val="00E03A76"/>
    <w:rsid w:val="00E0518D"/>
    <w:rsid w:val="00E0728B"/>
    <w:rsid w:val="00E114A3"/>
    <w:rsid w:val="00E1171C"/>
    <w:rsid w:val="00E14B67"/>
    <w:rsid w:val="00E26F53"/>
    <w:rsid w:val="00E354B9"/>
    <w:rsid w:val="00E40B8C"/>
    <w:rsid w:val="00E53479"/>
    <w:rsid w:val="00E54C94"/>
    <w:rsid w:val="00E6624C"/>
    <w:rsid w:val="00E704A3"/>
    <w:rsid w:val="00E8363A"/>
    <w:rsid w:val="00E91B6B"/>
    <w:rsid w:val="00E95104"/>
    <w:rsid w:val="00EA6B38"/>
    <w:rsid w:val="00EC6129"/>
    <w:rsid w:val="00EE24D9"/>
    <w:rsid w:val="00EE3B20"/>
    <w:rsid w:val="00EE6135"/>
    <w:rsid w:val="00EE77FD"/>
    <w:rsid w:val="00EF3D66"/>
    <w:rsid w:val="00EF7877"/>
    <w:rsid w:val="00F00CD2"/>
    <w:rsid w:val="00F0388A"/>
    <w:rsid w:val="00F047BC"/>
    <w:rsid w:val="00F0618F"/>
    <w:rsid w:val="00F06EDE"/>
    <w:rsid w:val="00F2239B"/>
    <w:rsid w:val="00F339DB"/>
    <w:rsid w:val="00F36D83"/>
    <w:rsid w:val="00F37627"/>
    <w:rsid w:val="00F5241C"/>
    <w:rsid w:val="00F57BB2"/>
    <w:rsid w:val="00F62172"/>
    <w:rsid w:val="00F67733"/>
    <w:rsid w:val="00FB0E41"/>
    <w:rsid w:val="00FB22D8"/>
    <w:rsid w:val="00FB37C1"/>
    <w:rsid w:val="00FB3D6C"/>
    <w:rsid w:val="00FB5304"/>
    <w:rsid w:val="00FC1059"/>
    <w:rsid w:val="00FC337E"/>
    <w:rsid w:val="00FD0599"/>
    <w:rsid w:val="00FD2209"/>
    <w:rsid w:val="00FD50ED"/>
    <w:rsid w:val="00FD7DBF"/>
    <w:rsid w:val="00FE42E1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A0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24574"/>
    <w:rPr>
      <w:color w:val="0000FF"/>
      <w:u w:val="single"/>
    </w:rPr>
  </w:style>
  <w:style w:type="paragraph" w:customStyle="1" w:styleId="broj-d">
    <w:name w:val="broj-d"/>
    <w:basedOn w:val="Normal"/>
    <w:rsid w:val="00324574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rsid w:val="00324574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324574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rsid w:val="0032457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sred">
    <w:name w:val="t-11-9-sred"/>
    <w:basedOn w:val="Normal"/>
    <w:rsid w:val="003245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32457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rsid w:val="003245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potpis">
    <w:name w:val="t-9-8-potpis"/>
    <w:basedOn w:val="Normal"/>
    <w:rsid w:val="00324574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324574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324574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324574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324574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324574"/>
    <w:pPr>
      <w:spacing w:before="100" w:beforeAutospacing="1" w:after="100" w:afterAutospacing="1"/>
    </w:pPr>
  </w:style>
  <w:style w:type="character" w:customStyle="1" w:styleId="bold1">
    <w:name w:val="bold1"/>
    <w:rsid w:val="00324574"/>
    <w:rPr>
      <w:b/>
      <w:bCs/>
    </w:rPr>
  </w:style>
  <w:style w:type="paragraph" w:customStyle="1" w:styleId="prilog">
    <w:name w:val="prilog"/>
    <w:basedOn w:val="Normal"/>
    <w:rsid w:val="00324574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324574"/>
    <w:pPr>
      <w:spacing w:before="100" w:beforeAutospacing="1" w:after="100" w:afterAutospacing="1"/>
    </w:pPr>
  </w:style>
  <w:style w:type="character" w:customStyle="1" w:styleId="kurziv1">
    <w:name w:val="kurziv1"/>
    <w:rsid w:val="00324574"/>
    <w:rPr>
      <w:i/>
      <w:iCs/>
    </w:rPr>
  </w:style>
  <w:style w:type="paragraph" w:styleId="StandardWeb">
    <w:name w:val="Normal (Web)"/>
    <w:basedOn w:val="Normal"/>
    <w:rsid w:val="001E089D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A0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24574"/>
    <w:rPr>
      <w:color w:val="0000FF"/>
      <w:u w:val="single"/>
    </w:rPr>
  </w:style>
  <w:style w:type="paragraph" w:customStyle="1" w:styleId="broj-d">
    <w:name w:val="broj-d"/>
    <w:basedOn w:val="Normal"/>
    <w:rsid w:val="00324574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rsid w:val="00324574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324574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rsid w:val="0032457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sred">
    <w:name w:val="t-11-9-sred"/>
    <w:basedOn w:val="Normal"/>
    <w:rsid w:val="003245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32457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rsid w:val="0032457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potpis">
    <w:name w:val="t-9-8-potpis"/>
    <w:basedOn w:val="Normal"/>
    <w:rsid w:val="00324574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324574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324574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324574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324574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324574"/>
    <w:pPr>
      <w:spacing w:before="100" w:beforeAutospacing="1" w:after="100" w:afterAutospacing="1"/>
    </w:pPr>
  </w:style>
  <w:style w:type="character" w:customStyle="1" w:styleId="bold1">
    <w:name w:val="bold1"/>
    <w:rsid w:val="00324574"/>
    <w:rPr>
      <w:b/>
      <w:bCs/>
    </w:rPr>
  </w:style>
  <w:style w:type="paragraph" w:customStyle="1" w:styleId="prilog">
    <w:name w:val="prilog"/>
    <w:basedOn w:val="Normal"/>
    <w:rsid w:val="00324574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324574"/>
    <w:pPr>
      <w:spacing w:before="100" w:beforeAutospacing="1" w:after="100" w:afterAutospacing="1"/>
    </w:pPr>
  </w:style>
  <w:style w:type="character" w:customStyle="1" w:styleId="kurziv1">
    <w:name w:val="kurziv1"/>
    <w:rsid w:val="00324574"/>
    <w:rPr>
      <w:i/>
      <w:iCs/>
    </w:rPr>
  </w:style>
  <w:style w:type="paragraph" w:styleId="StandardWeb">
    <w:name w:val="Normal (Web)"/>
    <w:basedOn w:val="Normal"/>
    <w:rsid w:val="001E089D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820">
              <w:marLeft w:val="0"/>
              <w:marRight w:val="0"/>
              <w:marTop w:val="4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>RH-TDU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bgregurek</dc:creator>
  <cp:lastModifiedBy>Gregurek Biserka</cp:lastModifiedBy>
  <cp:revision>3</cp:revision>
  <dcterms:created xsi:type="dcterms:W3CDTF">2013-12-05T07:45:00Z</dcterms:created>
  <dcterms:modified xsi:type="dcterms:W3CDTF">2013-12-05T07:48:00Z</dcterms:modified>
</cp:coreProperties>
</file>